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161" w:rsidRPr="004767A2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767A2">
        <w:rPr>
          <w:rFonts w:ascii="Times New Roman" w:hAnsi="Times New Roman" w:cs="Times New Roman"/>
          <w:sz w:val="24"/>
          <w:szCs w:val="24"/>
        </w:rPr>
        <w:t>Приложение №</w:t>
      </w:r>
      <w:r w:rsidR="00ED24C5">
        <w:rPr>
          <w:rFonts w:ascii="Times New Roman" w:hAnsi="Times New Roman" w:cs="Times New Roman"/>
          <w:sz w:val="24"/>
          <w:szCs w:val="24"/>
        </w:rPr>
        <w:t>9</w:t>
      </w:r>
      <w:bookmarkStart w:id="0" w:name="_GoBack"/>
      <w:bookmarkEnd w:id="0"/>
    </w:p>
    <w:p w:rsidR="00C70161" w:rsidRPr="004767A2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proofErr w:type="gramStart"/>
      <w:r w:rsidRPr="004767A2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4767A2"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 </w:t>
      </w:r>
    </w:p>
    <w:p w:rsidR="00C70161" w:rsidRPr="004767A2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767A2">
        <w:rPr>
          <w:rFonts w:ascii="Times New Roman" w:hAnsi="Times New Roman" w:cs="Times New Roman"/>
          <w:sz w:val="24"/>
          <w:szCs w:val="24"/>
        </w:rPr>
        <w:t xml:space="preserve">городского округа Электросталь </w:t>
      </w:r>
    </w:p>
    <w:p w:rsidR="00C70161" w:rsidRPr="004767A2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767A2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C70161" w:rsidRPr="004767A2" w:rsidRDefault="00C70161" w:rsidP="00C70161">
      <w:pPr>
        <w:spacing w:after="0" w:line="240" w:lineRule="auto"/>
        <w:ind w:firstLine="10206"/>
        <w:rPr>
          <w:rFonts w:ascii="Times New Roman" w:hAnsi="Times New Roman" w:cs="Times New Roman"/>
          <w:sz w:val="24"/>
          <w:szCs w:val="24"/>
        </w:rPr>
      </w:pPr>
      <w:r w:rsidRPr="004767A2">
        <w:rPr>
          <w:rFonts w:ascii="Times New Roman" w:hAnsi="Times New Roman" w:cs="Times New Roman"/>
          <w:sz w:val="24"/>
          <w:szCs w:val="24"/>
        </w:rPr>
        <w:t>от __________ № _____________</w:t>
      </w:r>
    </w:p>
    <w:p w:rsidR="00C70161" w:rsidRPr="004767A2" w:rsidRDefault="00C70161" w:rsidP="00C70161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</w:rPr>
      </w:pPr>
    </w:p>
    <w:p w:rsidR="00C70161" w:rsidRPr="004767A2" w:rsidRDefault="00C70161" w:rsidP="00C70161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</w:rPr>
      </w:pPr>
      <w:r w:rsidRPr="004767A2">
        <w:rPr>
          <w:rFonts w:ascii="Times New Roman" w:hAnsi="Times New Roman"/>
        </w:rPr>
        <w:t xml:space="preserve">«1. ПАСПОРТ </w:t>
      </w:r>
    </w:p>
    <w:p w:rsidR="00C70161" w:rsidRPr="004767A2" w:rsidRDefault="00C70161" w:rsidP="00C70161">
      <w:pPr>
        <w:tabs>
          <w:tab w:val="left" w:pos="8508"/>
        </w:tabs>
        <w:snapToGrid w:val="0"/>
        <w:spacing w:after="0" w:line="240" w:lineRule="auto"/>
        <w:jc w:val="center"/>
        <w:rPr>
          <w:rFonts w:ascii="Times New Roman" w:hAnsi="Times New Roman"/>
          <w:smallCaps/>
        </w:rPr>
      </w:pPr>
      <w:proofErr w:type="gramStart"/>
      <w:r w:rsidRPr="004767A2">
        <w:rPr>
          <w:rFonts w:ascii="Times New Roman" w:hAnsi="Times New Roman"/>
        </w:rPr>
        <w:t>подпрограммы</w:t>
      </w:r>
      <w:proofErr w:type="gramEnd"/>
      <w:r w:rsidRPr="004767A2">
        <w:rPr>
          <w:rFonts w:ascii="Times New Roman" w:hAnsi="Times New Roman"/>
        </w:rPr>
        <w:t xml:space="preserve"> «Обеспечивающая подпрограмма»</w:t>
      </w:r>
    </w:p>
    <w:p w:rsidR="00C70161" w:rsidRPr="004767A2" w:rsidRDefault="00C70161" w:rsidP="00C70161">
      <w:pPr>
        <w:spacing w:after="0" w:line="240" w:lineRule="auto"/>
        <w:jc w:val="center"/>
        <w:rPr>
          <w:rFonts w:ascii="Times New Roman" w:hAnsi="Times New Roman"/>
        </w:rPr>
      </w:pPr>
      <w:proofErr w:type="gramStart"/>
      <w:r w:rsidRPr="004767A2">
        <w:rPr>
          <w:rFonts w:ascii="Times New Roman" w:hAnsi="Times New Roman"/>
        </w:rPr>
        <w:t>на</w:t>
      </w:r>
      <w:proofErr w:type="gramEnd"/>
      <w:r w:rsidRPr="004767A2">
        <w:rPr>
          <w:rFonts w:ascii="Times New Roman" w:hAnsi="Times New Roman"/>
        </w:rPr>
        <w:t xml:space="preserve"> 2017-2021 годы</w:t>
      </w:r>
    </w:p>
    <w:p w:rsidR="00C70161" w:rsidRPr="004767A2" w:rsidRDefault="00C70161" w:rsidP="00C70161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4885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1984"/>
        <w:gridCol w:w="2410"/>
        <w:gridCol w:w="1417"/>
        <w:gridCol w:w="1276"/>
        <w:gridCol w:w="1276"/>
        <w:gridCol w:w="1276"/>
        <w:gridCol w:w="1276"/>
        <w:gridCol w:w="1276"/>
      </w:tblGrid>
      <w:tr w:rsidR="004767A2" w:rsidRPr="004767A2" w:rsidTr="00293BCA">
        <w:tc>
          <w:tcPr>
            <w:tcW w:w="2694" w:type="dxa"/>
          </w:tcPr>
          <w:p w:rsidR="00C70161" w:rsidRPr="004767A2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Муниципальный заказчик подпрограммы</w:t>
            </w:r>
          </w:p>
        </w:tc>
        <w:tc>
          <w:tcPr>
            <w:tcW w:w="12191" w:type="dxa"/>
            <w:gridSpan w:val="8"/>
          </w:tcPr>
          <w:p w:rsidR="00C70161" w:rsidRPr="004767A2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Управление учета, контроля, сводной отчетности Администрации городского округа Электросталь Московской области</w:t>
            </w:r>
          </w:p>
        </w:tc>
      </w:tr>
      <w:tr w:rsidR="004767A2" w:rsidRPr="004767A2" w:rsidTr="00293BCA">
        <w:tc>
          <w:tcPr>
            <w:tcW w:w="2694" w:type="dxa"/>
            <w:vMerge w:val="restart"/>
          </w:tcPr>
          <w:p w:rsidR="00C70161" w:rsidRPr="004767A2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984" w:type="dxa"/>
            <w:vMerge w:val="restart"/>
          </w:tcPr>
          <w:p w:rsidR="00C70161" w:rsidRPr="004767A2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410" w:type="dxa"/>
            <w:vMerge w:val="restart"/>
          </w:tcPr>
          <w:p w:rsidR="00C70161" w:rsidRPr="004767A2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</w:p>
          <w:p w:rsidR="00C70161" w:rsidRPr="004767A2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7797" w:type="dxa"/>
            <w:gridSpan w:val="6"/>
          </w:tcPr>
          <w:p w:rsidR="00C70161" w:rsidRPr="004767A2" w:rsidRDefault="00C70161" w:rsidP="00293B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Расходы (тыс. рублей)</w:t>
            </w:r>
          </w:p>
        </w:tc>
      </w:tr>
      <w:tr w:rsidR="004767A2" w:rsidRPr="004767A2" w:rsidTr="00293BCA">
        <w:trPr>
          <w:trHeight w:val="57"/>
        </w:trPr>
        <w:tc>
          <w:tcPr>
            <w:tcW w:w="2694" w:type="dxa"/>
            <w:vMerge/>
          </w:tcPr>
          <w:p w:rsidR="00C70161" w:rsidRPr="004767A2" w:rsidRDefault="00C70161" w:rsidP="00293B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C70161" w:rsidRPr="004767A2" w:rsidRDefault="00C70161" w:rsidP="00293B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:rsidR="00C70161" w:rsidRPr="004767A2" w:rsidRDefault="00C70161" w:rsidP="00293BC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</w:tcPr>
          <w:p w:rsidR="00C70161" w:rsidRPr="004767A2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6" w:type="dxa"/>
          </w:tcPr>
          <w:p w:rsidR="00C70161" w:rsidRPr="004767A2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C70161" w:rsidRPr="004767A2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C70161" w:rsidRPr="004767A2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C70161" w:rsidRPr="004767A2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C70161" w:rsidRPr="004767A2" w:rsidRDefault="00C70161" w:rsidP="00293B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</w:tr>
      <w:tr w:rsidR="00E57560" w:rsidRPr="004767A2" w:rsidTr="00293BCA">
        <w:trPr>
          <w:trHeight w:val="514"/>
        </w:trPr>
        <w:tc>
          <w:tcPr>
            <w:tcW w:w="2694" w:type="dxa"/>
            <w:vMerge/>
          </w:tcPr>
          <w:p w:rsidR="00E57560" w:rsidRPr="004767A2" w:rsidRDefault="00E57560" w:rsidP="00E5756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E57560" w:rsidRPr="004767A2" w:rsidRDefault="00E57560" w:rsidP="00E57560">
            <w:pPr>
              <w:spacing w:after="0" w:line="240" w:lineRule="auto"/>
              <w:rPr>
                <w:rFonts w:ascii="Times New Roman" w:hAnsi="Times New Roman"/>
              </w:rPr>
            </w:pPr>
            <w:r w:rsidRPr="004767A2">
              <w:rPr>
                <w:rFonts w:ascii="Times New Roman" w:hAnsi="Times New Roman"/>
              </w:rPr>
              <w:t>Администрация городского округа Электросталь Московской области</w:t>
            </w:r>
          </w:p>
        </w:tc>
        <w:tc>
          <w:tcPr>
            <w:tcW w:w="2410" w:type="dxa"/>
          </w:tcPr>
          <w:p w:rsidR="00E57560" w:rsidRPr="004767A2" w:rsidRDefault="00E57560" w:rsidP="00E575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  <w:p w:rsidR="00E57560" w:rsidRPr="004767A2" w:rsidRDefault="00E57560" w:rsidP="00E575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</w:tcPr>
          <w:p w:rsidR="00E57560" w:rsidRPr="002067A5" w:rsidRDefault="00E57560" w:rsidP="00E5756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2067A5">
              <w:rPr>
                <w:rFonts w:ascii="Times New Roman" w:hAnsi="Times New Roman" w:cs="Times New Roman"/>
                <w:bCs/>
                <w:sz w:val="24"/>
                <w:szCs w:val="16"/>
              </w:rPr>
              <w:t>1 673 995,9</w:t>
            </w:r>
          </w:p>
        </w:tc>
        <w:tc>
          <w:tcPr>
            <w:tcW w:w="1276" w:type="dxa"/>
          </w:tcPr>
          <w:p w:rsidR="00E57560" w:rsidRPr="002067A5" w:rsidRDefault="00E57560" w:rsidP="00E5756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2067A5">
              <w:rPr>
                <w:rFonts w:ascii="Times New Roman" w:hAnsi="Times New Roman" w:cs="Times New Roman"/>
                <w:bCs/>
                <w:sz w:val="24"/>
                <w:szCs w:val="16"/>
              </w:rPr>
              <w:t>216 537,1</w:t>
            </w:r>
          </w:p>
        </w:tc>
        <w:tc>
          <w:tcPr>
            <w:tcW w:w="1276" w:type="dxa"/>
          </w:tcPr>
          <w:p w:rsidR="00E57560" w:rsidRPr="002067A5" w:rsidRDefault="00E57560" w:rsidP="00E5756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2067A5">
              <w:rPr>
                <w:rFonts w:ascii="Times New Roman" w:hAnsi="Times New Roman" w:cs="Times New Roman"/>
                <w:bCs/>
                <w:sz w:val="24"/>
                <w:szCs w:val="16"/>
              </w:rPr>
              <w:t>314 428,9</w:t>
            </w:r>
          </w:p>
        </w:tc>
        <w:tc>
          <w:tcPr>
            <w:tcW w:w="1276" w:type="dxa"/>
          </w:tcPr>
          <w:p w:rsidR="00E57560" w:rsidRPr="002067A5" w:rsidRDefault="00E57560" w:rsidP="00E5756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2067A5">
              <w:rPr>
                <w:rFonts w:ascii="Times New Roman" w:hAnsi="Times New Roman" w:cs="Times New Roman"/>
                <w:bCs/>
                <w:sz w:val="24"/>
                <w:szCs w:val="16"/>
              </w:rPr>
              <w:t>377 181,5</w:t>
            </w:r>
          </w:p>
        </w:tc>
        <w:tc>
          <w:tcPr>
            <w:tcW w:w="1276" w:type="dxa"/>
          </w:tcPr>
          <w:p w:rsidR="00E57560" w:rsidRPr="002067A5" w:rsidRDefault="00E57560" w:rsidP="00E5756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2067A5">
              <w:rPr>
                <w:rFonts w:ascii="Times New Roman" w:hAnsi="Times New Roman" w:cs="Times New Roman"/>
                <w:bCs/>
                <w:sz w:val="24"/>
                <w:szCs w:val="16"/>
              </w:rPr>
              <w:t>374 473,5</w:t>
            </w:r>
          </w:p>
        </w:tc>
        <w:tc>
          <w:tcPr>
            <w:tcW w:w="1276" w:type="dxa"/>
          </w:tcPr>
          <w:p w:rsidR="00E57560" w:rsidRPr="002067A5" w:rsidRDefault="00E57560" w:rsidP="00E5756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2067A5">
              <w:rPr>
                <w:rFonts w:ascii="Times New Roman" w:hAnsi="Times New Roman" w:cs="Times New Roman"/>
                <w:bCs/>
                <w:sz w:val="24"/>
                <w:szCs w:val="16"/>
              </w:rPr>
              <w:t>391 374,9</w:t>
            </w:r>
          </w:p>
        </w:tc>
      </w:tr>
      <w:tr w:rsidR="00E57560" w:rsidRPr="004767A2" w:rsidTr="00293BCA">
        <w:trPr>
          <w:trHeight w:val="1150"/>
        </w:trPr>
        <w:tc>
          <w:tcPr>
            <w:tcW w:w="2694" w:type="dxa"/>
            <w:vMerge/>
          </w:tcPr>
          <w:p w:rsidR="00E57560" w:rsidRPr="004767A2" w:rsidRDefault="00E57560" w:rsidP="00E575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57560" w:rsidRPr="004767A2" w:rsidRDefault="00E57560" w:rsidP="00E575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560" w:rsidRPr="004767A2" w:rsidRDefault="00E57560" w:rsidP="00E575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Средства бюджета городского округа Электросталь Московской области</w:t>
            </w:r>
          </w:p>
        </w:tc>
        <w:tc>
          <w:tcPr>
            <w:tcW w:w="1417" w:type="dxa"/>
          </w:tcPr>
          <w:p w:rsidR="00E57560" w:rsidRPr="002067A5" w:rsidRDefault="00E57560" w:rsidP="00E5756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2067A5">
              <w:rPr>
                <w:rFonts w:ascii="Times New Roman" w:hAnsi="Times New Roman" w:cs="Times New Roman"/>
                <w:bCs/>
                <w:sz w:val="24"/>
                <w:szCs w:val="16"/>
              </w:rPr>
              <w:t>1 620 871,6</w:t>
            </w:r>
          </w:p>
        </w:tc>
        <w:tc>
          <w:tcPr>
            <w:tcW w:w="1276" w:type="dxa"/>
          </w:tcPr>
          <w:p w:rsidR="00E57560" w:rsidRPr="002067A5" w:rsidRDefault="00E57560" w:rsidP="00E5756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2067A5">
              <w:rPr>
                <w:rFonts w:ascii="Times New Roman" w:hAnsi="Times New Roman" w:cs="Times New Roman"/>
                <w:bCs/>
                <w:sz w:val="24"/>
                <w:szCs w:val="16"/>
              </w:rPr>
              <w:t>207 930,1</w:t>
            </w:r>
          </w:p>
        </w:tc>
        <w:tc>
          <w:tcPr>
            <w:tcW w:w="1276" w:type="dxa"/>
          </w:tcPr>
          <w:p w:rsidR="00E57560" w:rsidRPr="002067A5" w:rsidRDefault="00E57560" w:rsidP="00E5756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2067A5">
              <w:rPr>
                <w:rFonts w:ascii="Times New Roman" w:hAnsi="Times New Roman" w:cs="Times New Roman"/>
                <w:bCs/>
                <w:sz w:val="24"/>
                <w:szCs w:val="16"/>
              </w:rPr>
              <w:t>303 384,6</w:t>
            </w:r>
          </w:p>
        </w:tc>
        <w:tc>
          <w:tcPr>
            <w:tcW w:w="1276" w:type="dxa"/>
          </w:tcPr>
          <w:p w:rsidR="00E57560" w:rsidRPr="002067A5" w:rsidRDefault="00E57560" w:rsidP="00E5756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2067A5">
              <w:rPr>
                <w:rFonts w:ascii="Times New Roman" w:hAnsi="Times New Roman" w:cs="Times New Roman"/>
                <w:bCs/>
                <w:sz w:val="24"/>
                <w:szCs w:val="16"/>
              </w:rPr>
              <w:t>365 928,5</w:t>
            </w:r>
          </w:p>
        </w:tc>
        <w:tc>
          <w:tcPr>
            <w:tcW w:w="1276" w:type="dxa"/>
          </w:tcPr>
          <w:p w:rsidR="00E57560" w:rsidRPr="002067A5" w:rsidRDefault="00E57560" w:rsidP="00E5756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2067A5">
              <w:rPr>
                <w:rFonts w:ascii="Times New Roman" w:hAnsi="Times New Roman" w:cs="Times New Roman"/>
                <w:bCs/>
                <w:sz w:val="24"/>
                <w:szCs w:val="16"/>
              </w:rPr>
              <w:t>363 547,5</w:t>
            </w:r>
          </w:p>
        </w:tc>
        <w:tc>
          <w:tcPr>
            <w:tcW w:w="1276" w:type="dxa"/>
          </w:tcPr>
          <w:p w:rsidR="00E57560" w:rsidRPr="002067A5" w:rsidRDefault="00E57560" w:rsidP="00E5756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2067A5">
              <w:rPr>
                <w:rFonts w:ascii="Times New Roman" w:hAnsi="Times New Roman" w:cs="Times New Roman"/>
                <w:bCs/>
                <w:sz w:val="24"/>
                <w:szCs w:val="16"/>
              </w:rPr>
              <w:t>380 080,9</w:t>
            </w:r>
          </w:p>
        </w:tc>
      </w:tr>
      <w:tr w:rsidR="00E57560" w:rsidRPr="004767A2" w:rsidTr="00293BCA">
        <w:trPr>
          <w:trHeight w:val="77"/>
        </w:trPr>
        <w:tc>
          <w:tcPr>
            <w:tcW w:w="2694" w:type="dxa"/>
            <w:vMerge/>
          </w:tcPr>
          <w:p w:rsidR="00E57560" w:rsidRPr="004767A2" w:rsidRDefault="00E57560" w:rsidP="00E575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E57560" w:rsidRPr="004767A2" w:rsidRDefault="00E57560" w:rsidP="00E575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E57560" w:rsidRPr="004767A2" w:rsidRDefault="00E57560" w:rsidP="00E575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17" w:type="dxa"/>
          </w:tcPr>
          <w:p w:rsidR="00E57560" w:rsidRPr="002067A5" w:rsidRDefault="00E57560" w:rsidP="00E5756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2067A5">
              <w:rPr>
                <w:rFonts w:ascii="Times New Roman" w:hAnsi="Times New Roman" w:cs="Times New Roman"/>
                <w:bCs/>
                <w:sz w:val="24"/>
                <w:szCs w:val="16"/>
              </w:rPr>
              <w:t>3 661,3</w:t>
            </w:r>
          </w:p>
        </w:tc>
        <w:tc>
          <w:tcPr>
            <w:tcW w:w="1276" w:type="dxa"/>
          </w:tcPr>
          <w:p w:rsidR="00E57560" w:rsidRPr="002067A5" w:rsidRDefault="00E57560" w:rsidP="00E5756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2067A5">
              <w:rPr>
                <w:rFonts w:ascii="Times New Roman" w:hAnsi="Times New Roman" w:cs="Times New Roman"/>
                <w:bCs/>
                <w:sz w:val="24"/>
                <w:szCs w:val="16"/>
              </w:rPr>
              <w:t>605,0</w:t>
            </w:r>
          </w:p>
        </w:tc>
        <w:tc>
          <w:tcPr>
            <w:tcW w:w="1276" w:type="dxa"/>
          </w:tcPr>
          <w:p w:rsidR="00E57560" w:rsidRPr="002067A5" w:rsidRDefault="00E57560" w:rsidP="00E5756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2067A5">
              <w:rPr>
                <w:rFonts w:ascii="Times New Roman" w:hAnsi="Times New Roman" w:cs="Times New Roman"/>
                <w:bCs/>
                <w:sz w:val="24"/>
                <w:szCs w:val="16"/>
              </w:rPr>
              <w:t>535,3</w:t>
            </w:r>
          </w:p>
        </w:tc>
        <w:tc>
          <w:tcPr>
            <w:tcW w:w="1276" w:type="dxa"/>
          </w:tcPr>
          <w:p w:rsidR="00E57560" w:rsidRPr="002067A5" w:rsidRDefault="00E57560" w:rsidP="00E5756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2067A5">
              <w:rPr>
                <w:rFonts w:ascii="Times New Roman" w:hAnsi="Times New Roman" w:cs="Times New Roman"/>
                <w:bCs/>
                <w:sz w:val="24"/>
                <w:szCs w:val="16"/>
              </w:rPr>
              <w:t>1 143,0</w:t>
            </w:r>
          </w:p>
        </w:tc>
        <w:tc>
          <w:tcPr>
            <w:tcW w:w="1276" w:type="dxa"/>
          </w:tcPr>
          <w:p w:rsidR="00E57560" w:rsidRPr="002067A5" w:rsidRDefault="00E57560" w:rsidP="00E5756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2067A5">
              <w:rPr>
                <w:rFonts w:ascii="Times New Roman" w:hAnsi="Times New Roman" w:cs="Times New Roman"/>
                <w:bCs/>
                <w:sz w:val="24"/>
                <w:szCs w:val="16"/>
              </w:rPr>
              <w:t>689,0</w:t>
            </w:r>
          </w:p>
        </w:tc>
        <w:tc>
          <w:tcPr>
            <w:tcW w:w="1276" w:type="dxa"/>
          </w:tcPr>
          <w:p w:rsidR="00E57560" w:rsidRPr="002067A5" w:rsidRDefault="00E57560" w:rsidP="00E5756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2067A5">
              <w:rPr>
                <w:rFonts w:ascii="Times New Roman" w:hAnsi="Times New Roman" w:cs="Times New Roman"/>
                <w:bCs/>
                <w:sz w:val="24"/>
                <w:szCs w:val="16"/>
              </w:rPr>
              <w:t>689,0</w:t>
            </w:r>
          </w:p>
        </w:tc>
      </w:tr>
      <w:tr w:rsidR="00E57560" w:rsidRPr="004767A2" w:rsidTr="00293BCA">
        <w:tc>
          <w:tcPr>
            <w:tcW w:w="2694" w:type="dxa"/>
            <w:vMerge/>
          </w:tcPr>
          <w:p w:rsidR="00E57560" w:rsidRPr="004767A2" w:rsidRDefault="00E57560" w:rsidP="00E575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</w:tcPr>
          <w:p w:rsidR="00E57560" w:rsidRPr="004767A2" w:rsidRDefault="00E57560" w:rsidP="00E5756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:rsidR="00E57560" w:rsidRPr="004767A2" w:rsidRDefault="00E57560" w:rsidP="00E5756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67A2">
              <w:rPr>
                <w:rFonts w:ascii="Times New Roman" w:hAnsi="Times New Roman" w:cs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17" w:type="dxa"/>
          </w:tcPr>
          <w:p w:rsidR="00E57560" w:rsidRPr="002067A5" w:rsidRDefault="00E57560" w:rsidP="00E5756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2067A5">
              <w:rPr>
                <w:rFonts w:ascii="Times New Roman" w:hAnsi="Times New Roman" w:cs="Times New Roman"/>
                <w:bCs/>
                <w:sz w:val="24"/>
                <w:szCs w:val="16"/>
              </w:rPr>
              <w:t>49 463,0</w:t>
            </w:r>
          </w:p>
        </w:tc>
        <w:tc>
          <w:tcPr>
            <w:tcW w:w="1276" w:type="dxa"/>
          </w:tcPr>
          <w:p w:rsidR="00E57560" w:rsidRPr="002067A5" w:rsidRDefault="00E57560" w:rsidP="00E5756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2067A5">
              <w:rPr>
                <w:rFonts w:ascii="Times New Roman" w:hAnsi="Times New Roman" w:cs="Times New Roman"/>
                <w:bCs/>
                <w:sz w:val="24"/>
                <w:szCs w:val="16"/>
              </w:rPr>
              <w:t>8 002,0</w:t>
            </w:r>
          </w:p>
        </w:tc>
        <w:tc>
          <w:tcPr>
            <w:tcW w:w="1276" w:type="dxa"/>
          </w:tcPr>
          <w:p w:rsidR="00E57560" w:rsidRPr="002067A5" w:rsidRDefault="00E57560" w:rsidP="00E5756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2067A5">
              <w:rPr>
                <w:rFonts w:ascii="Times New Roman" w:hAnsi="Times New Roman" w:cs="Times New Roman"/>
                <w:bCs/>
                <w:sz w:val="24"/>
                <w:szCs w:val="16"/>
              </w:rPr>
              <w:t>10 509,0</w:t>
            </w:r>
          </w:p>
        </w:tc>
        <w:tc>
          <w:tcPr>
            <w:tcW w:w="1276" w:type="dxa"/>
          </w:tcPr>
          <w:p w:rsidR="00E57560" w:rsidRPr="002067A5" w:rsidRDefault="00E57560" w:rsidP="00E5756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2067A5">
              <w:rPr>
                <w:rFonts w:ascii="Times New Roman" w:hAnsi="Times New Roman" w:cs="Times New Roman"/>
                <w:bCs/>
                <w:sz w:val="24"/>
                <w:szCs w:val="16"/>
              </w:rPr>
              <w:t>10 110,0</w:t>
            </w:r>
          </w:p>
        </w:tc>
        <w:tc>
          <w:tcPr>
            <w:tcW w:w="1276" w:type="dxa"/>
          </w:tcPr>
          <w:p w:rsidR="00E57560" w:rsidRPr="002067A5" w:rsidRDefault="00E57560" w:rsidP="00E5756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2067A5">
              <w:rPr>
                <w:rFonts w:ascii="Times New Roman" w:hAnsi="Times New Roman" w:cs="Times New Roman"/>
                <w:bCs/>
                <w:sz w:val="24"/>
                <w:szCs w:val="16"/>
              </w:rPr>
              <w:t>10 237,0</w:t>
            </w:r>
          </w:p>
        </w:tc>
        <w:tc>
          <w:tcPr>
            <w:tcW w:w="1276" w:type="dxa"/>
          </w:tcPr>
          <w:p w:rsidR="00E57560" w:rsidRPr="002067A5" w:rsidRDefault="00E57560" w:rsidP="00E57560">
            <w:pPr>
              <w:jc w:val="center"/>
              <w:rPr>
                <w:rFonts w:ascii="Times New Roman" w:hAnsi="Times New Roman" w:cs="Times New Roman"/>
                <w:bCs/>
                <w:sz w:val="24"/>
                <w:szCs w:val="16"/>
              </w:rPr>
            </w:pPr>
            <w:r w:rsidRPr="002067A5">
              <w:rPr>
                <w:rFonts w:ascii="Times New Roman" w:hAnsi="Times New Roman" w:cs="Times New Roman"/>
                <w:bCs/>
                <w:sz w:val="24"/>
                <w:szCs w:val="16"/>
              </w:rPr>
              <w:t>10 605,0</w:t>
            </w:r>
          </w:p>
        </w:tc>
      </w:tr>
    </w:tbl>
    <w:p w:rsidR="00C105E8" w:rsidRPr="004767A2" w:rsidRDefault="00C70161" w:rsidP="00C70161">
      <w:pPr>
        <w:ind w:left="14160"/>
        <w:rPr>
          <w:rFonts w:ascii="Times New Roman" w:hAnsi="Times New Roman" w:cs="Times New Roman"/>
          <w:sz w:val="24"/>
          <w:szCs w:val="24"/>
        </w:rPr>
      </w:pPr>
      <w:r w:rsidRPr="004767A2">
        <w:rPr>
          <w:rFonts w:ascii="Times New Roman" w:hAnsi="Times New Roman" w:cs="Times New Roman"/>
          <w:sz w:val="24"/>
          <w:szCs w:val="24"/>
        </w:rPr>
        <w:t>».</w:t>
      </w:r>
    </w:p>
    <w:p w:rsidR="00567FC6" w:rsidRPr="004767A2" w:rsidRDefault="00567FC6" w:rsidP="00567FC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767A2">
        <w:rPr>
          <w:rFonts w:ascii="Times New Roman" w:hAnsi="Times New Roman" w:cs="Times New Roman"/>
          <w:sz w:val="24"/>
          <w:szCs w:val="24"/>
        </w:rPr>
        <w:t xml:space="preserve">Верно: заместитель начальника управления – начальник отдела </w:t>
      </w:r>
    </w:p>
    <w:p w:rsidR="00567FC6" w:rsidRPr="004767A2" w:rsidRDefault="00567FC6" w:rsidP="00567FC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4767A2">
        <w:rPr>
          <w:rFonts w:ascii="Times New Roman" w:hAnsi="Times New Roman" w:cs="Times New Roman"/>
          <w:sz w:val="24"/>
          <w:szCs w:val="24"/>
        </w:rPr>
        <w:t>экономического</w:t>
      </w:r>
      <w:proofErr w:type="gramEnd"/>
      <w:r w:rsidRPr="004767A2">
        <w:rPr>
          <w:rFonts w:ascii="Times New Roman" w:hAnsi="Times New Roman" w:cs="Times New Roman"/>
          <w:sz w:val="24"/>
          <w:szCs w:val="24"/>
        </w:rPr>
        <w:t xml:space="preserve"> анализа и прогнозирования экономического управления</w:t>
      </w:r>
    </w:p>
    <w:p w:rsidR="00567FC6" w:rsidRPr="004767A2" w:rsidRDefault="00567FC6" w:rsidP="00567FC6">
      <w:pPr>
        <w:keepNext/>
        <w:keepLines/>
        <w:shd w:val="clear" w:color="auto" w:fill="FFFFFF"/>
        <w:spacing w:after="0" w:line="240" w:lineRule="auto"/>
        <w:ind w:firstLine="709"/>
        <w:outlineLvl w:val="2"/>
        <w:rPr>
          <w:rFonts w:ascii="Times New Roman" w:hAnsi="Times New Roman" w:cs="Times New Roman"/>
          <w:sz w:val="24"/>
          <w:szCs w:val="24"/>
        </w:rPr>
      </w:pPr>
    </w:p>
    <w:p w:rsidR="00567FC6" w:rsidRPr="004767A2" w:rsidRDefault="00567FC6" w:rsidP="00567FC6">
      <w:pPr>
        <w:keepNext/>
        <w:keepLines/>
        <w:shd w:val="clear" w:color="auto" w:fill="FFFFFF"/>
        <w:spacing w:after="0" w:line="240" w:lineRule="auto"/>
        <w:ind w:firstLine="709"/>
        <w:outlineLvl w:val="2"/>
      </w:pPr>
      <w:r w:rsidRPr="004767A2">
        <w:rPr>
          <w:rFonts w:ascii="Times New Roman" w:hAnsi="Times New Roman" w:cs="Times New Roman"/>
          <w:sz w:val="24"/>
          <w:szCs w:val="24"/>
        </w:rPr>
        <w:t>________________ Даницкая Е.П.</w:t>
      </w:r>
    </w:p>
    <w:p w:rsidR="00C70161" w:rsidRPr="004767A2" w:rsidRDefault="00C70161" w:rsidP="00567FC6">
      <w:pPr>
        <w:rPr>
          <w:rFonts w:ascii="Times New Roman" w:hAnsi="Times New Roman" w:cs="Times New Roman"/>
          <w:sz w:val="24"/>
          <w:szCs w:val="24"/>
        </w:rPr>
      </w:pPr>
    </w:p>
    <w:sectPr w:rsidR="00C70161" w:rsidRPr="004767A2" w:rsidSect="00567FC6">
      <w:pgSz w:w="16838" w:h="11906" w:orient="landscape"/>
      <w:pgMar w:top="709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161"/>
    <w:rsid w:val="002E740D"/>
    <w:rsid w:val="0030717F"/>
    <w:rsid w:val="003A1F8C"/>
    <w:rsid w:val="004767A2"/>
    <w:rsid w:val="004A24D0"/>
    <w:rsid w:val="005603CB"/>
    <w:rsid w:val="00567FC6"/>
    <w:rsid w:val="005E2555"/>
    <w:rsid w:val="00631384"/>
    <w:rsid w:val="00684520"/>
    <w:rsid w:val="0069128B"/>
    <w:rsid w:val="00696960"/>
    <w:rsid w:val="00722E60"/>
    <w:rsid w:val="007C54EE"/>
    <w:rsid w:val="00902A0B"/>
    <w:rsid w:val="009623F5"/>
    <w:rsid w:val="00B91365"/>
    <w:rsid w:val="00BF6593"/>
    <w:rsid w:val="00C07253"/>
    <w:rsid w:val="00C105E8"/>
    <w:rsid w:val="00C70161"/>
    <w:rsid w:val="00C87D34"/>
    <w:rsid w:val="00D15071"/>
    <w:rsid w:val="00D9169C"/>
    <w:rsid w:val="00DB3E0B"/>
    <w:rsid w:val="00E57560"/>
    <w:rsid w:val="00ED24C5"/>
    <w:rsid w:val="00F753E0"/>
    <w:rsid w:val="00FF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997ECB-7F4B-4271-AABC-82B03BEF4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701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basedOn w:val="a0"/>
    <w:link w:val="ConsPlusNormal"/>
    <w:locked/>
    <w:rsid w:val="00C70161"/>
    <w:rPr>
      <w:rFonts w:ascii="Calibri" w:eastAsia="Times New Roman" w:hAnsi="Calibri" w:cs="Calibri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D916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916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danitskaya</dc:creator>
  <cp:keywords/>
  <dc:description/>
  <cp:lastModifiedBy>Елена Даницкая</cp:lastModifiedBy>
  <cp:revision>26</cp:revision>
  <cp:lastPrinted>2019-02-05T06:26:00Z</cp:lastPrinted>
  <dcterms:created xsi:type="dcterms:W3CDTF">2018-02-06T06:15:00Z</dcterms:created>
  <dcterms:modified xsi:type="dcterms:W3CDTF">2019-04-19T12:49:00Z</dcterms:modified>
</cp:coreProperties>
</file>